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3916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52E4E19" wp14:editId="5C76D06D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791BF786" w14:textId="7948D407" w:rsidR="006E025F" w:rsidRDefault="00A57072" w:rsidP="006E025F">
      <w:pPr>
        <w:tabs>
          <w:tab w:val="left" w:pos="3600"/>
        </w:tabs>
        <w:spacing w:before="0" w:after="0" w:line="240" w:lineRule="auto"/>
        <w:ind w:left="720" w:hanging="720"/>
        <w:rPr>
          <w:rFonts w:cs="Arial"/>
          <w:color w:val="000000" w:themeColor="text1"/>
        </w:rPr>
      </w:pPr>
      <w:r>
        <w:t>To:</w:t>
      </w:r>
      <w:r>
        <w:tab/>
      </w:r>
      <w:r w:rsidR="006E025F" w:rsidRPr="00222CDC">
        <w:rPr>
          <w:rFonts w:cs="Arial"/>
          <w:color w:val="000000" w:themeColor="text1"/>
        </w:rPr>
        <w:t>Members of the</w:t>
      </w:r>
      <w:r w:rsidR="006E025F" w:rsidRPr="00B76A22">
        <w:t xml:space="preserve"> </w:t>
      </w:r>
      <w:r w:rsidR="006E025F">
        <w:rPr>
          <w:rFonts w:cs="Arial"/>
          <w:color w:val="000000" w:themeColor="text1"/>
        </w:rPr>
        <w:t>2SLGBTQ+</w:t>
      </w:r>
      <w:r w:rsidR="006E025F" w:rsidRPr="00B76A22">
        <w:rPr>
          <w:rFonts w:cs="Arial"/>
          <w:color w:val="000000" w:themeColor="text1"/>
        </w:rPr>
        <w:t xml:space="preserve"> Committee </w:t>
      </w:r>
      <w:r w:rsidR="006E025F" w:rsidRPr="00222CDC">
        <w:rPr>
          <w:rFonts w:cs="Arial"/>
          <w:color w:val="000000" w:themeColor="text1"/>
        </w:rPr>
        <w:t xml:space="preserve">Advisory </w:t>
      </w:r>
      <w:r w:rsidR="006E025F">
        <w:rPr>
          <w:rFonts w:cs="Arial"/>
          <w:color w:val="000000" w:themeColor="text1"/>
        </w:rPr>
        <w:t xml:space="preserve">Committee </w:t>
      </w:r>
      <w:r w:rsidR="006E025F" w:rsidRPr="00222CDC">
        <w:rPr>
          <w:rFonts w:cs="Arial"/>
          <w:color w:val="000000" w:themeColor="text1"/>
        </w:rPr>
        <w:t>(</w:t>
      </w:r>
      <w:r w:rsidR="006E025F">
        <w:rPr>
          <w:rFonts w:cs="Arial"/>
          <w:color w:val="000000" w:themeColor="text1"/>
        </w:rPr>
        <w:t>2SLGBTQ+</w:t>
      </w:r>
      <w:proofErr w:type="gramStart"/>
      <w:r w:rsidR="006E025F" w:rsidRPr="00222CDC">
        <w:rPr>
          <w:rFonts w:cs="Arial"/>
          <w:color w:val="000000" w:themeColor="text1"/>
        </w:rPr>
        <w:t>CAC)</w:t>
      </w:r>
      <w:r w:rsidR="006E025F">
        <w:rPr>
          <w:rFonts w:cs="Arial"/>
          <w:color w:val="000000" w:themeColor="text1"/>
        </w:rPr>
        <w:t xml:space="preserve">   </w:t>
      </w:r>
      <w:proofErr w:type="gramEnd"/>
      <w:r w:rsidR="006E025F">
        <w:rPr>
          <w:rFonts w:cs="Arial"/>
          <w:color w:val="000000" w:themeColor="text1"/>
        </w:rPr>
        <w:t xml:space="preserve">                  </w:t>
      </w:r>
      <w:r w:rsidR="006E025F" w:rsidRPr="00222CDC">
        <w:rPr>
          <w:rFonts w:cs="Arial"/>
          <w:color w:val="000000" w:themeColor="text1"/>
        </w:rPr>
        <w:br/>
        <w:t xml:space="preserve">Committee Name: </w:t>
      </w:r>
      <w:r w:rsidR="006E025F">
        <w:rPr>
          <w:rFonts w:cs="Arial"/>
          <w:color w:val="000000" w:themeColor="text1"/>
        </w:rPr>
        <w:t>2SLGBTQ+</w:t>
      </w:r>
      <w:r w:rsidR="006E025F" w:rsidRPr="00222CDC">
        <w:rPr>
          <w:rFonts w:cs="Arial"/>
          <w:color w:val="000000" w:themeColor="text1"/>
        </w:rPr>
        <w:t>CAC</w:t>
      </w:r>
      <w:r w:rsidR="006E025F" w:rsidRPr="00222CDC">
        <w:rPr>
          <w:rFonts w:cs="Arial"/>
          <w:color w:val="000000" w:themeColor="text1"/>
        </w:rPr>
        <w:br/>
        <w:t xml:space="preserve">Date: </w:t>
      </w:r>
      <w:r w:rsidR="006E025F">
        <w:rPr>
          <w:rFonts w:cs="Arial"/>
          <w:color w:val="000000" w:themeColor="text1"/>
        </w:rPr>
        <w:t>25-January-2022</w:t>
      </w:r>
    </w:p>
    <w:p w14:paraId="40F3B941" w14:textId="77777777" w:rsidR="006E025F" w:rsidRPr="00222CDC" w:rsidRDefault="006E025F" w:rsidP="006E025F">
      <w:pPr>
        <w:tabs>
          <w:tab w:val="left" w:pos="3600"/>
        </w:tabs>
        <w:spacing w:before="0" w:after="0" w:line="240" w:lineRule="auto"/>
        <w:ind w:left="720" w:hanging="720"/>
        <w:rPr>
          <w:rFonts w:cs="Arial"/>
          <w:color w:val="000000" w:themeColor="text1"/>
        </w:rPr>
      </w:pPr>
      <w:r>
        <w:tab/>
      </w:r>
      <w:r w:rsidRPr="00222CDC">
        <w:rPr>
          <w:rFonts w:cs="Arial"/>
          <w:color w:val="000000" w:themeColor="text1"/>
        </w:rPr>
        <w:t xml:space="preserve">Time </w:t>
      </w:r>
      <w:r>
        <w:rPr>
          <w:rFonts w:cs="Arial"/>
          <w:color w:val="000000" w:themeColor="text1"/>
        </w:rPr>
        <w:t>5:00 to 7:00pm</w:t>
      </w:r>
    </w:p>
    <w:p w14:paraId="49341436" w14:textId="77777777" w:rsidR="006E025F" w:rsidRDefault="006E025F" w:rsidP="006E025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</w:t>
      </w:r>
      <w:r w:rsidRPr="00222CDC">
        <w:rPr>
          <w:rFonts w:cs="Arial"/>
          <w:color w:val="000000" w:themeColor="text1"/>
        </w:rPr>
        <w:t>Virtual (link):</w:t>
      </w:r>
      <w:r>
        <w:rPr>
          <w:rFonts w:cs="Arial"/>
          <w:color w:val="000000" w:themeColor="text1"/>
        </w:rPr>
        <w:t xml:space="preserve"> </w:t>
      </w:r>
    </w:p>
    <w:p w14:paraId="6116C9E7" w14:textId="200C87C7" w:rsidR="006E025F" w:rsidRPr="006E025F" w:rsidRDefault="006E025F" w:rsidP="006E025F">
      <w:pPr>
        <w:rPr>
          <w:rFonts w:cs="Arial"/>
          <w:szCs w:val="24"/>
        </w:rPr>
      </w:pPr>
      <w:r>
        <w:rPr>
          <w:rFonts w:cs="Arial"/>
        </w:rPr>
        <w:t xml:space="preserve">          </w:t>
      </w:r>
      <w:hyperlink r:id="rId9" w:history="1">
        <w:r w:rsidRPr="00884686">
          <w:rPr>
            <w:rStyle w:val="Hyperlink"/>
            <w:rFonts w:cs="Arial"/>
          </w:rPr>
          <w:t>https://tdsb-ca.zoom.us/j/93717634162?pwd=aHZyTnpGMHNiZ2RRQkVBS09EUFluZz09</w:t>
        </w:r>
      </w:hyperlink>
    </w:p>
    <w:p w14:paraId="06A4C25A" w14:textId="3758B0B1" w:rsidR="00A57072" w:rsidRPr="00222CDC" w:rsidRDefault="00A57072" w:rsidP="006E025F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E025F">
        <w:rPr>
          <w:rFonts w:cs="Arial"/>
          <w:color w:val="000000" w:themeColor="text1"/>
        </w:rPr>
        <w:t xml:space="preserve"> </w:t>
      </w:r>
      <w:r w:rsidR="006E025F" w:rsidRPr="000D4559">
        <w:rPr>
          <w:rFonts w:cs="Arial"/>
          <w:szCs w:val="24"/>
        </w:rPr>
        <w:t xml:space="preserve">Trustee Chris Moise, Cheryl </w:t>
      </w:r>
      <w:proofErr w:type="gramStart"/>
      <w:r w:rsidR="006E025F" w:rsidRPr="000D4559">
        <w:rPr>
          <w:rFonts w:cs="Arial"/>
          <w:szCs w:val="24"/>
        </w:rPr>
        <w:t>Dobinson</w:t>
      </w:r>
      <w:proofErr w:type="gramEnd"/>
      <w:r w:rsidR="006E025F" w:rsidRPr="000D4559">
        <w:rPr>
          <w:rFonts w:cs="Arial"/>
          <w:szCs w:val="24"/>
        </w:rPr>
        <w:t xml:space="preserve"> and Jacq Hixson Vulpe</w:t>
      </w:r>
    </w:p>
    <w:p w14:paraId="79C09CAE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3208"/>
        <w:gridCol w:w="2537"/>
        <w:gridCol w:w="1979"/>
        <w:gridCol w:w="2364"/>
      </w:tblGrid>
      <w:tr w:rsidR="00222CDC" w:rsidRPr="00222CDC" w14:paraId="0700B393" w14:textId="77777777" w:rsidTr="00C16A79">
        <w:trPr>
          <w:trHeight w:val="818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D47C2E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750E3140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C8449C7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3A0F35E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4AEB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06B360DD" w14:textId="77777777" w:rsidTr="00C16A79">
        <w:tc>
          <w:tcPr>
            <w:tcW w:w="648" w:type="dxa"/>
          </w:tcPr>
          <w:p w14:paraId="40F5CE51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208" w:type="dxa"/>
          </w:tcPr>
          <w:p w14:paraId="30F8D0F1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537" w:type="dxa"/>
          </w:tcPr>
          <w:p w14:paraId="54748D62" w14:textId="77777777" w:rsidR="00EF2A6E" w:rsidRPr="00222CDC" w:rsidRDefault="00EF2A6E" w:rsidP="00EF2A6E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Executive</w:t>
            </w:r>
          </w:p>
          <w:p w14:paraId="1660CEA8" w14:textId="77777777" w:rsidR="00EF2A6E" w:rsidRPr="00222CDC" w:rsidRDefault="00EF2A6E" w:rsidP="00EF2A6E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Trustee</w:t>
            </w:r>
          </w:p>
        </w:tc>
        <w:tc>
          <w:tcPr>
            <w:tcW w:w="1979" w:type="dxa"/>
          </w:tcPr>
          <w:p w14:paraId="1AE4C5A5" w14:textId="2CEFA177" w:rsidR="00EF2A6E" w:rsidRPr="00222CDC" w:rsidRDefault="006E025F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C747B" w:rsidRPr="00222CDC">
              <w:rPr>
                <w:color w:val="000000" w:themeColor="text1"/>
              </w:rPr>
              <w:t>:00</w:t>
            </w:r>
          </w:p>
        </w:tc>
        <w:tc>
          <w:tcPr>
            <w:tcW w:w="2364" w:type="dxa"/>
          </w:tcPr>
          <w:p w14:paraId="557F10C6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3C5E8F58" w14:textId="77777777" w:rsidTr="00C16A79">
        <w:tc>
          <w:tcPr>
            <w:tcW w:w="648" w:type="dxa"/>
          </w:tcPr>
          <w:p w14:paraId="2A97A51A" w14:textId="77777777" w:rsidR="00EF2A6E" w:rsidRDefault="00EF2A6E" w:rsidP="00EF2A6E">
            <w:r>
              <w:t>2</w:t>
            </w:r>
          </w:p>
        </w:tc>
        <w:tc>
          <w:tcPr>
            <w:tcW w:w="3208" w:type="dxa"/>
          </w:tcPr>
          <w:p w14:paraId="16A58D5F" w14:textId="77777777" w:rsidR="00EF2A6E" w:rsidRDefault="00EF2A6E" w:rsidP="00EF2A6E">
            <w:r>
              <w:t>Approval of Agenda</w:t>
            </w:r>
          </w:p>
        </w:tc>
        <w:tc>
          <w:tcPr>
            <w:tcW w:w="2537" w:type="dxa"/>
          </w:tcPr>
          <w:p w14:paraId="682D2E75" w14:textId="77777777" w:rsidR="00EF2A6E" w:rsidRDefault="00EF2A6E" w:rsidP="00EF2A6E"/>
        </w:tc>
        <w:tc>
          <w:tcPr>
            <w:tcW w:w="1979" w:type="dxa"/>
          </w:tcPr>
          <w:p w14:paraId="285C1A25" w14:textId="5459BE66" w:rsidR="00EF2A6E" w:rsidRDefault="006E025F" w:rsidP="00EF2A6E">
            <w:r>
              <w:t>5</w:t>
            </w:r>
            <w:r w:rsidR="004C747B">
              <w:t>:10</w:t>
            </w:r>
          </w:p>
        </w:tc>
        <w:tc>
          <w:tcPr>
            <w:tcW w:w="2364" w:type="dxa"/>
          </w:tcPr>
          <w:p w14:paraId="7063B689" w14:textId="77777777" w:rsidR="00EF2A6E" w:rsidRDefault="00EF2A6E" w:rsidP="00EF2A6E"/>
        </w:tc>
      </w:tr>
      <w:tr w:rsidR="00EF2A6E" w14:paraId="3439E191" w14:textId="77777777" w:rsidTr="00C16A79">
        <w:tc>
          <w:tcPr>
            <w:tcW w:w="648" w:type="dxa"/>
          </w:tcPr>
          <w:p w14:paraId="12ADFA43" w14:textId="77777777" w:rsidR="00EF2A6E" w:rsidRDefault="00EF2A6E" w:rsidP="00EF2A6E">
            <w:r>
              <w:t>3</w:t>
            </w:r>
          </w:p>
        </w:tc>
        <w:tc>
          <w:tcPr>
            <w:tcW w:w="3208" w:type="dxa"/>
          </w:tcPr>
          <w:p w14:paraId="3766A745" w14:textId="77777777" w:rsidR="00EF2A6E" w:rsidRDefault="00EF2A6E" w:rsidP="00EF2A6E">
            <w:r w:rsidRPr="00EF2A6E">
              <w:t>Declarations of Possible Conflict of Interests</w:t>
            </w:r>
          </w:p>
        </w:tc>
        <w:tc>
          <w:tcPr>
            <w:tcW w:w="2537" w:type="dxa"/>
          </w:tcPr>
          <w:p w14:paraId="782BCE1E" w14:textId="77777777" w:rsidR="00EF2A6E" w:rsidRDefault="00EF2A6E" w:rsidP="00EF2A6E"/>
        </w:tc>
        <w:tc>
          <w:tcPr>
            <w:tcW w:w="1979" w:type="dxa"/>
          </w:tcPr>
          <w:p w14:paraId="438F3CC0" w14:textId="61F8986D" w:rsidR="00EF2A6E" w:rsidRDefault="006E025F" w:rsidP="00EF2A6E">
            <w:r>
              <w:t>5</w:t>
            </w:r>
            <w:r w:rsidR="004C747B">
              <w:t>:15</w:t>
            </w:r>
          </w:p>
        </w:tc>
        <w:tc>
          <w:tcPr>
            <w:tcW w:w="2364" w:type="dxa"/>
          </w:tcPr>
          <w:p w14:paraId="691A624C" w14:textId="77777777" w:rsidR="00EF2A6E" w:rsidRDefault="00EF2A6E" w:rsidP="00EF2A6E"/>
        </w:tc>
      </w:tr>
      <w:tr w:rsidR="00EF2A6E" w14:paraId="35F26755" w14:textId="77777777" w:rsidTr="00C16A79">
        <w:tc>
          <w:tcPr>
            <w:tcW w:w="648" w:type="dxa"/>
          </w:tcPr>
          <w:p w14:paraId="2B8F36FE" w14:textId="77777777" w:rsidR="00EF2A6E" w:rsidRDefault="00EF2A6E" w:rsidP="00EF2A6E">
            <w:r>
              <w:t>4</w:t>
            </w:r>
          </w:p>
        </w:tc>
        <w:tc>
          <w:tcPr>
            <w:tcW w:w="3208" w:type="dxa"/>
          </w:tcPr>
          <w:p w14:paraId="40A79438" w14:textId="7301C4F2" w:rsidR="00EF2A6E" w:rsidRDefault="00C16A79" w:rsidP="00EF2A6E">
            <w:pPr>
              <w:pStyle w:val="ListParagraph"/>
            </w:pPr>
            <w:r w:rsidRPr="00C16A79">
              <w:t xml:space="preserve">2022-23 Strategic Budget Driver Consultation Survey </w:t>
            </w:r>
            <w:bookmarkStart w:id="0" w:name="_MON_1703586096"/>
            <w:bookmarkEnd w:id="0"/>
            <w:r>
              <w:object w:dxaOrig="1487" w:dyaOrig="992" w14:anchorId="25ED73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10" o:title=""/>
                </v:shape>
                <o:OLEObject Type="Embed" ProgID="Word.Document.12" ShapeID="_x0000_i1025" DrawAspect="Icon" ObjectID="_1703917004" r:id="rId11">
                  <o:FieldCodes>\s</o:FieldCodes>
                </o:OLEObject>
              </w:object>
            </w:r>
            <w:r>
              <w:object w:dxaOrig="1487" w:dyaOrig="992" w14:anchorId="56A8BC40">
                <v:shape id="_x0000_i1026" type="#_x0000_t75" style="width:74.25pt;height:49.5pt" o:ole="">
                  <v:imagedata r:id="rId12" o:title=""/>
                </v:shape>
                <o:OLEObject Type="Embed" ProgID="AcroExch.Document.DC" ShapeID="_x0000_i1026" DrawAspect="Icon" ObjectID="_1703917005" r:id="rId13"/>
              </w:object>
            </w:r>
          </w:p>
        </w:tc>
        <w:tc>
          <w:tcPr>
            <w:tcW w:w="2537" w:type="dxa"/>
          </w:tcPr>
          <w:p w14:paraId="77EE0B65" w14:textId="77777777" w:rsidR="00EF2A6E" w:rsidRDefault="004C747B" w:rsidP="00EF2A6E">
            <w:r>
              <w:t>Senior Resource Person</w:t>
            </w:r>
          </w:p>
        </w:tc>
        <w:tc>
          <w:tcPr>
            <w:tcW w:w="1979" w:type="dxa"/>
          </w:tcPr>
          <w:p w14:paraId="023826D8" w14:textId="286EEA76" w:rsidR="00EF2A6E" w:rsidRDefault="006E025F" w:rsidP="00EF2A6E">
            <w:r>
              <w:t>5</w:t>
            </w:r>
            <w:r w:rsidR="004C747B">
              <w:t>:20</w:t>
            </w:r>
          </w:p>
        </w:tc>
        <w:tc>
          <w:tcPr>
            <w:tcW w:w="2364" w:type="dxa"/>
          </w:tcPr>
          <w:p w14:paraId="3F36D767" w14:textId="77777777" w:rsidR="00EF2A6E" w:rsidRDefault="00EF2A6E" w:rsidP="00EF2A6E"/>
        </w:tc>
      </w:tr>
      <w:tr w:rsidR="00EF2A6E" w14:paraId="1933754E" w14:textId="77777777" w:rsidTr="00C16A79">
        <w:tc>
          <w:tcPr>
            <w:tcW w:w="648" w:type="dxa"/>
          </w:tcPr>
          <w:p w14:paraId="2F72FB5A" w14:textId="77777777" w:rsidR="00EF2A6E" w:rsidRDefault="00EF2A6E" w:rsidP="00EF2A6E">
            <w:r>
              <w:t>5</w:t>
            </w:r>
          </w:p>
        </w:tc>
        <w:tc>
          <w:tcPr>
            <w:tcW w:w="3208" w:type="dxa"/>
          </w:tcPr>
          <w:p w14:paraId="69216C82" w14:textId="0B357137" w:rsidR="00EF2A6E" w:rsidRDefault="00C16A79" w:rsidP="00EF2A6E">
            <w:r>
              <w:t xml:space="preserve">Nomination of two new co chairs. Review the TOR </w:t>
            </w:r>
          </w:p>
        </w:tc>
        <w:tc>
          <w:tcPr>
            <w:tcW w:w="2537" w:type="dxa"/>
          </w:tcPr>
          <w:p w14:paraId="424C95A3" w14:textId="48B4E81A" w:rsidR="00EF2A6E" w:rsidRDefault="00C16A79" w:rsidP="004C747B">
            <w:pPr>
              <w:pStyle w:val="ListParagraph"/>
            </w:pPr>
            <w:r>
              <w:t>Senior Resource Person</w:t>
            </w:r>
          </w:p>
        </w:tc>
        <w:tc>
          <w:tcPr>
            <w:tcW w:w="1979" w:type="dxa"/>
          </w:tcPr>
          <w:p w14:paraId="0F1562F6" w14:textId="66A363F3" w:rsidR="00EF2A6E" w:rsidRDefault="00C16A79" w:rsidP="00EF2A6E">
            <w:r>
              <w:t>6</w:t>
            </w:r>
            <w:r w:rsidR="004C747B">
              <w:t>:</w:t>
            </w:r>
            <w:r>
              <w:t>0</w:t>
            </w:r>
            <w:r w:rsidR="004C747B">
              <w:t>0</w:t>
            </w:r>
          </w:p>
        </w:tc>
        <w:tc>
          <w:tcPr>
            <w:tcW w:w="2364" w:type="dxa"/>
          </w:tcPr>
          <w:p w14:paraId="42823B8D" w14:textId="77777777" w:rsidR="00EF2A6E" w:rsidRDefault="00EF2A6E" w:rsidP="00EF2A6E"/>
        </w:tc>
      </w:tr>
      <w:tr w:rsidR="00EF2A6E" w14:paraId="6FA5843D" w14:textId="77777777" w:rsidTr="00C16A79">
        <w:tc>
          <w:tcPr>
            <w:tcW w:w="648" w:type="dxa"/>
          </w:tcPr>
          <w:p w14:paraId="711FFBD4" w14:textId="77777777" w:rsidR="00EF2A6E" w:rsidRDefault="00EF2A6E" w:rsidP="00EF2A6E">
            <w:r>
              <w:t>8</w:t>
            </w:r>
          </w:p>
        </w:tc>
        <w:tc>
          <w:tcPr>
            <w:tcW w:w="3208" w:type="dxa"/>
          </w:tcPr>
          <w:p w14:paraId="730CE6BA" w14:textId="77777777" w:rsidR="00EF2A6E" w:rsidRDefault="00EF2A6E" w:rsidP="00EF2A6E">
            <w:r>
              <w:t>Next Meeting</w:t>
            </w:r>
          </w:p>
        </w:tc>
        <w:tc>
          <w:tcPr>
            <w:tcW w:w="2537" w:type="dxa"/>
          </w:tcPr>
          <w:p w14:paraId="50FC715E" w14:textId="7EB779A2" w:rsidR="00EF2A6E" w:rsidRDefault="00750B09" w:rsidP="00EF2A6E">
            <w:r>
              <w:t>Tuesday February 22, 2022</w:t>
            </w:r>
          </w:p>
        </w:tc>
        <w:tc>
          <w:tcPr>
            <w:tcW w:w="1979" w:type="dxa"/>
          </w:tcPr>
          <w:p w14:paraId="7F961077" w14:textId="5C313C5E" w:rsidR="00EF2A6E" w:rsidRDefault="00EF2A6E" w:rsidP="00EF2A6E"/>
        </w:tc>
        <w:tc>
          <w:tcPr>
            <w:tcW w:w="2364" w:type="dxa"/>
          </w:tcPr>
          <w:p w14:paraId="3B02A5F5" w14:textId="77777777" w:rsidR="00EF2A6E" w:rsidRDefault="00EF2A6E" w:rsidP="00EF2A6E"/>
        </w:tc>
      </w:tr>
      <w:tr w:rsidR="00EF2A6E" w14:paraId="118DEA06" w14:textId="77777777" w:rsidTr="00C16A79">
        <w:tc>
          <w:tcPr>
            <w:tcW w:w="648" w:type="dxa"/>
          </w:tcPr>
          <w:p w14:paraId="3BCF0901" w14:textId="77777777" w:rsidR="00EF2A6E" w:rsidRDefault="00EF2A6E" w:rsidP="00EF2A6E">
            <w:r>
              <w:lastRenderedPageBreak/>
              <w:t>9</w:t>
            </w:r>
          </w:p>
        </w:tc>
        <w:tc>
          <w:tcPr>
            <w:tcW w:w="3208" w:type="dxa"/>
          </w:tcPr>
          <w:p w14:paraId="1099341F" w14:textId="77777777" w:rsidR="00EF2A6E" w:rsidRDefault="00EF2A6E" w:rsidP="00EF2A6E">
            <w:r>
              <w:t>Adjournment</w:t>
            </w:r>
          </w:p>
        </w:tc>
        <w:tc>
          <w:tcPr>
            <w:tcW w:w="2537" w:type="dxa"/>
          </w:tcPr>
          <w:p w14:paraId="60714B0C" w14:textId="77777777" w:rsidR="00EF2A6E" w:rsidRDefault="00EF2A6E" w:rsidP="00EF2A6E"/>
        </w:tc>
        <w:tc>
          <w:tcPr>
            <w:tcW w:w="1979" w:type="dxa"/>
          </w:tcPr>
          <w:p w14:paraId="7558F7A1" w14:textId="74A01C9D" w:rsidR="00EF2A6E" w:rsidRDefault="00750B09" w:rsidP="00EF2A6E">
            <w:r>
              <w:t>7</w:t>
            </w:r>
            <w:r w:rsidR="004C747B">
              <w:t>:00</w:t>
            </w:r>
          </w:p>
        </w:tc>
        <w:tc>
          <w:tcPr>
            <w:tcW w:w="2364" w:type="dxa"/>
          </w:tcPr>
          <w:p w14:paraId="7120C762" w14:textId="77777777" w:rsidR="00EF2A6E" w:rsidRDefault="00EF2A6E" w:rsidP="00EF2A6E"/>
        </w:tc>
      </w:tr>
    </w:tbl>
    <w:p w14:paraId="0C579F8E" w14:textId="5BE00A8C" w:rsidR="00EF2A6E" w:rsidRPr="00EF2A6E" w:rsidRDefault="00EF2A6E" w:rsidP="00C16A79">
      <w:pPr>
        <w:tabs>
          <w:tab w:val="left" w:pos="3600"/>
          <w:tab w:val="center" w:pos="5400"/>
        </w:tabs>
      </w:pPr>
      <w:r>
        <w:t>From:</w:t>
      </w:r>
      <w:r w:rsidR="00C16A79">
        <w:t xml:space="preserve"> Melanie Pearce</w:t>
      </w:r>
      <w:r>
        <w:tab/>
        <w:t>Executive</w:t>
      </w:r>
      <w:r w:rsidR="00C16A79">
        <w:t xml:space="preserve">: Jim Spyropoulos </w:t>
      </w:r>
    </w:p>
    <w:p w14:paraId="1890C6FB" w14:textId="77777777" w:rsidR="00EF2A6E" w:rsidRPr="000722FE" w:rsidRDefault="00EF2A6E" w:rsidP="00A57072">
      <w:pPr>
        <w:tabs>
          <w:tab w:val="left" w:pos="3600"/>
        </w:tabs>
      </w:pPr>
    </w:p>
    <w:sectPr w:rsidR="00EF2A6E" w:rsidRPr="000722FE" w:rsidSect="002151AA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1692" w14:textId="77777777" w:rsidR="006E025F" w:rsidRDefault="006E025F" w:rsidP="002A671D">
      <w:pPr>
        <w:spacing w:before="0" w:after="0" w:line="240" w:lineRule="auto"/>
      </w:pPr>
      <w:r>
        <w:separator/>
      </w:r>
    </w:p>
  </w:endnote>
  <w:endnote w:type="continuationSeparator" w:id="0">
    <w:p w14:paraId="0F80AF11" w14:textId="77777777" w:rsidR="006E025F" w:rsidRDefault="006E025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6BA0A" w14:textId="77777777" w:rsidR="006E025F" w:rsidRDefault="006E025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4D58C3AF" w14:textId="77777777" w:rsidR="006E025F" w:rsidRDefault="006E025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086A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025F"/>
    <w:rsid w:val="000722FE"/>
    <w:rsid w:val="000871E8"/>
    <w:rsid w:val="000B0438"/>
    <w:rsid w:val="000C684D"/>
    <w:rsid w:val="000E60B8"/>
    <w:rsid w:val="00140FC0"/>
    <w:rsid w:val="00153C6E"/>
    <w:rsid w:val="00160DB6"/>
    <w:rsid w:val="002151AA"/>
    <w:rsid w:val="00222CDC"/>
    <w:rsid w:val="00226857"/>
    <w:rsid w:val="00241DE8"/>
    <w:rsid w:val="00280C56"/>
    <w:rsid w:val="0028475A"/>
    <w:rsid w:val="002857F0"/>
    <w:rsid w:val="002A671D"/>
    <w:rsid w:val="00394733"/>
    <w:rsid w:val="00400D77"/>
    <w:rsid w:val="00472D98"/>
    <w:rsid w:val="00484A8C"/>
    <w:rsid w:val="004C747B"/>
    <w:rsid w:val="005010FC"/>
    <w:rsid w:val="0052168C"/>
    <w:rsid w:val="005C3919"/>
    <w:rsid w:val="005E26E9"/>
    <w:rsid w:val="006340F3"/>
    <w:rsid w:val="00662147"/>
    <w:rsid w:val="006A3A98"/>
    <w:rsid w:val="006E025F"/>
    <w:rsid w:val="00750B09"/>
    <w:rsid w:val="007C5F81"/>
    <w:rsid w:val="00892626"/>
    <w:rsid w:val="00924518"/>
    <w:rsid w:val="0093334F"/>
    <w:rsid w:val="00940D5D"/>
    <w:rsid w:val="00A21874"/>
    <w:rsid w:val="00A57072"/>
    <w:rsid w:val="00A613D5"/>
    <w:rsid w:val="00A9250D"/>
    <w:rsid w:val="00B00BAF"/>
    <w:rsid w:val="00B15085"/>
    <w:rsid w:val="00B2074C"/>
    <w:rsid w:val="00B345B6"/>
    <w:rsid w:val="00B60F9F"/>
    <w:rsid w:val="00C07E96"/>
    <w:rsid w:val="00C16A79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F09E0"/>
    <w:rsid w:val="00EF2A6E"/>
    <w:rsid w:val="00F025E5"/>
    <w:rsid w:val="00F25EAF"/>
    <w:rsid w:val="00F40854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508A9"/>
  <w15:docId w15:val="{B9983FD1-CD35-42EF-9DD6-F1B4DF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ind w:left="288" w:hanging="288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tdsb-ca.zoom.us/j/93717634162?pwd=aHZyTnpGMHNiZ2RRQkVBS09EUFluZz09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2\AppData\Local\Microsoft\Windows\INetCache\Content.Outlook\9A94FAH0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Pearce, Melanie</dc:creator>
  <cp:lastModifiedBy>Pearce, Melanie</cp:lastModifiedBy>
  <cp:revision>2</cp:revision>
  <cp:lastPrinted>2018-10-04T14:29:00Z</cp:lastPrinted>
  <dcterms:created xsi:type="dcterms:W3CDTF">2022-01-17T14:30:00Z</dcterms:created>
  <dcterms:modified xsi:type="dcterms:W3CDTF">2022-01-17T14:30:00Z</dcterms:modified>
</cp:coreProperties>
</file>